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10" w:rsidRPr="00A36324" w:rsidRDefault="00922010" w:rsidP="00922010">
      <w:pPr>
        <w:spacing w:after="0" w:line="240" w:lineRule="auto"/>
        <w:ind w:left="1134"/>
        <w:rPr>
          <w:rFonts w:ascii="Times New Roman" w:eastAsia="Times New Roman" w:hAnsi="Times New Roman"/>
          <w:b/>
          <w:sz w:val="24"/>
          <w:szCs w:val="24"/>
          <w:lang w:eastAsia="fr-BE"/>
        </w:rPr>
      </w:pPr>
    </w:p>
    <w:p w:rsidR="00922010" w:rsidRDefault="00922010" w:rsidP="0092201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C20C95">
        <w:rPr>
          <w:rFonts w:ascii="Times New Roman" w:eastAsia="Times New Roman" w:hAnsi="Times New Roman"/>
          <w:sz w:val="24"/>
          <w:szCs w:val="24"/>
          <w:lang w:eastAsia="fr-BE"/>
        </w:rPr>
        <w:t xml:space="preserve">Donceel, </w:t>
      </w:r>
      <w:r w:rsidR="00A562B4">
        <w:rPr>
          <w:rFonts w:ascii="Times New Roman" w:eastAsia="Times New Roman" w:hAnsi="Times New Roman"/>
          <w:sz w:val="24"/>
          <w:szCs w:val="24"/>
          <w:lang w:eastAsia="fr-BE"/>
        </w:rPr>
        <w:t>le 22 mars</w:t>
      </w:r>
      <w:bookmarkStart w:id="0" w:name="_GoBack"/>
      <w:bookmarkEnd w:id="0"/>
      <w:r w:rsidR="00C20C95">
        <w:rPr>
          <w:rFonts w:ascii="Times New Roman" w:eastAsia="Times New Roman" w:hAnsi="Times New Roman"/>
          <w:sz w:val="24"/>
          <w:szCs w:val="24"/>
          <w:lang w:eastAsia="fr-BE"/>
        </w:rPr>
        <w:t xml:space="preserve"> 2023</w:t>
      </w:r>
      <w:r w:rsidRPr="00A36324">
        <w:rPr>
          <w:rFonts w:ascii="Times New Roman" w:eastAsia="Times New Roman" w:hAnsi="Times New Roman"/>
          <w:sz w:val="24"/>
          <w:szCs w:val="24"/>
          <w:lang w:eastAsia="fr-BE"/>
        </w:rPr>
        <w:t xml:space="preserve">     </w:t>
      </w:r>
    </w:p>
    <w:p w:rsidR="00922010" w:rsidRPr="00A36324" w:rsidRDefault="00922010" w:rsidP="00922010">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922010" w:rsidRPr="00A36324" w:rsidRDefault="00922010" w:rsidP="009220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922010" w:rsidRDefault="00922010" w:rsidP="00922010">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sidR="00C20C95">
        <w:rPr>
          <w:rFonts w:ascii="Times New Roman" w:eastAsia="Times New Roman" w:hAnsi="Times New Roman"/>
          <w:b/>
          <w:color w:val="FF0000"/>
          <w:sz w:val="24"/>
          <w:szCs w:val="24"/>
          <w:lang w:eastAsia="fr-BE"/>
        </w:rPr>
        <w:t xml:space="preserve"> </w:t>
      </w:r>
      <w:r w:rsidR="004F31F7">
        <w:rPr>
          <w:rFonts w:ascii="Times New Roman" w:eastAsia="Times New Roman" w:hAnsi="Times New Roman"/>
          <w:b/>
          <w:color w:val="FF0000"/>
          <w:sz w:val="24"/>
          <w:szCs w:val="24"/>
          <w:lang w:eastAsia="fr-BE"/>
        </w:rPr>
        <w:t>30 mars</w:t>
      </w:r>
      <w:r w:rsidR="00C20C95">
        <w:rPr>
          <w:rFonts w:ascii="Times New Roman" w:eastAsia="Times New Roman" w:hAnsi="Times New Roman"/>
          <w:b/>
          <w:color w:val="FF0000"/>
          <w:sz w:val="24"/>
          <w:szCs w:val="24"/>
          <w:lang w:eastAsia="fr-BE"/>
        </w:rPr>
        <w:t xml:space="preserve">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922010" w:rsidRPr="00A36324" w:rsidRDefault="00922010" w:rsidP="00922010">
      <w:pPr>
        <w:spacing w:after="0" w:line="240" w:lineRule="auto"/>
        <w:ind w:left="567"/>
        <w:rPr>
          <w:rFonts w:ascii="Times New Roman" w:eastAsia="Times New Roman" w:hAnsi="Times New Roman"/>
          <w:sz w:val="24"/>
          <w:szCs w:val="24"/>
          <w:lang w:eastAsia="fr-BE"/>
        </w:rPr>
      </w:pPr>
    </w:p>
    <w:p w:rsidR="00922010" w:rsidRPr="00A36324" w:rsidRDefault="00922010" w:rsidP="00922010">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922010" w:rsidRDefault="00922010" w:rsidP="00922010">
      <w:pPr>
        <w:spacing w:after="0" w:line="240" w:lineRule="auto"/>
        <w:ind w:left="567"/>
        <w:jc w:val="center"/>
        <w:rPr>
          <w:rFonts w:ascii="Times New Roman" w:eastAsia="Times New Roman" w:hAnsi="Times New Roman"/>
          <w:sz w:val="24"/>
          <w:szCs w:val="24"/>
          <w:lang w:eastAsia="fr-BE"/>
        </w:rPr>
      </w:pPr>
    </w:p>
    <w:p w:rsidR="00922010" w:rsidRPr="004F31F7" w:rsidRDefault="00922010" w:rsidP="004F31F7">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922010" w:rsidRDefault="004F31F7" w:rsidP="00922010">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922010" w:rsidRDefault="004F31F7" w:rsidP="00922010">
      <w:pPr>
        <w:spacing w:after="40" w:line="240" w:lineRule="auto"/>
        <w:ind w:left="357"/>
        <w:jc w:val="center"/>
        <w:rPr>
          <w:rFonts w:ascii="Times New Roman" w:eastAsia="Times New Roman" w:hAnsi="Times New Roman"/>
          <w:i/>
          <w:sz w:val="24"/>
          <w:szCs w:val="24"/>
          <w:lang w:eastAsia="fr-BE"/>
        </w:rPr>
      </w:pPr>
      <w:r w:rsidRPr="004F31F7">
        <w:rPr>
          <w:rFonts w:ascii="Times New Roman" w:eastAsia="Times New Roman" w:hAnsi="Times New Roman"/>
          <w:i/>
          <w:sz w:val="24"/>
          <w:szCs w:val="24"/>
          <w:highlight w:val="yellow"/>
          <w:lang w:eastAsia="fr-BE"/>
        </w:rPr>
        <w:t>Remise des prix relative au concours logo ODR</w:t>
      </w:r>
    </w:p>
    <w:p w:rsidR="004F31F7" w:rsidRDefault="004F31F7" w:rsidP="00922010">
      <w:pPr>
        <w:spacing w:after="40" w:line="240" w:lineRule="auto"/>
        <w:ind w:left="357"/>
        <w:jc w:val="center"/>
        <w:rPr>
          <w:rFonts w:ascii="Times New Roman" w:eastAsia="Times New Roman" w:hAnsi="Times New Roman"/>
          <w:i/>
          <w:sz w:val="24"/>
          <w:szCs w:val="24"/>
          <w:lang w:eastAsia="fr-BE"/>
        </w:rPr>
      </w:pPr>
    </w:p>
    <w:p w:rsidR="004F31F7" w:rsidRPr="00F039F0" w:rsidRDefault="004F31F7" w:rsidP="004F31F7">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922010" w:rsidRPr="001A540C" w:rsidRDefault="00922010" w:rsidP="00922010">
      <w:pPr>
        <w:spacing w:after="40" w:line="240" w:lineRule="auto"/>
        <w:ind w:left="357"/>
        <w:rPr>
          <w:rFonts w:ascii="Times New Roman" w:eastAsia="Times New Roman" w:hAnsi="Times New Roman"/>
          <w:i/>
          <w:sz w:val="24"/>
          <w:szCs w:val="24"/>
          <w:u w:val="single"/>
          <w:lang w:eastAsia="fr-BE"/>
        </w:rPr>
      </w:pPr>
    </w:p>
    <w:p w:rsidR="00922010" w:rsidRDefault="00922010" w:rsidP="00922010">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sidRPr="00A014A9">
        <w:rPr>
          <w:rFonts w:eastAsia="Calibri"/>
          <w:kern w:val="3"/>
          <w:sz w:val="24"/>
          <w:szCs w:val="24"/>
        </w:rPr>
        <w:t>F</w:t>
      </w:r>
      <w:r>
        <w:rPr>
          <w:rFonts w:eastAsia="Calibri"/>
          <w:kern w:val="3"/>
          <w:sz w:val="24"/>
          <w:szCs w:val="24"/>
        </w:rPr>
        <w:t>abrique d’</w:t>
      </w:r>
      <w:r w:rsidRPr="00A014A9">
        <w:rPr>
          <w:rFonts w:eastAsia="Calibri"/>
          <w:kern w:val="3"/>
          <w:sz w:val="24"/>
          <w:szCs w:val="24"/>
        </w:rPr>
        <w:t>E</w:t>
      </w:r>
      <w:r>
        <w:rPr>
          <w:rFonts w:eastAsia="Calibri"/>
          <w:kern w:val="3"/>
          <w:sz w:val="24"/>
          <w:szCs w:val="24"/>
        </w:rPr>
        <w:t>glise</w:t>
      </w:r>
      <w:r w:rsidRPr="00A014A9">
        <w:rPr>
          <w:rFonts w:eastAsia="Calibri"/>
          <w:kern w:val="3"/>
          <w:sz w:val="24"/>
          <w:szCs w:val="24"/>
        </w:rPr>
        <w:t xml:space="preserve"> </w:t>
      </w:r>
      <w:r>
        <w:rPr>
          <w:rFonts w:eastAsia="Calibri"/>
          <w:kern w:val="3"/>
          <w:sz w:val="24"/>
          <w:szCs w:val="24"/>
        </w:rPr>
        <w:t xml:space="preserve">Saints Cyr et </w:t>
      </w:r>
      <w:proofErr w:type="spellStart"/>
      <w:r>
        <w:rPr>
          <w:rFonts w:eastAsia="Calibri"/>
          <w:kern w:val="3"/>
          <w:sz w:val="24"/>
          <w:szCs w:val="24"/>
        </w:rPr>
        <w:t>Julitte</w:t>
      </w:r>
      <w:proofErr w:type="spellEnd"/>
      <w:r>
        <w:rPr>
          <w:rFonts w:eastAsia="Calibri"/>
          <w:kern w:val="3"/>
          <w:sz w:val="24"/>
          <w:szCs w:val="24"/>
        </w:rPr>
        <w:t xml:space="preserve"> de </w:t>
      </w:r>
      <w:r w:rsidRPr="00A014A9">
        <w:rPr>
          <w:rFonts w:eastAsia="Calibri"/>
          <w:kern w:val="3"/>
          <w:sz w:val="24"/>
          <w:szCs w:val="24"/>
        </w:rPr>
        <w:t>Donceel – Approbation Compte 2022</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sidRPr="00A014A9">
        <w:rPr>
          <w:rFonts w:eastAsia="Calibri"/>
          <w:kern w:val="3"/>
          <w:sz w:val="24"/>
          <w:szCs w:val="24"/>
        </w:rPr>
        <w:t>F</w:t>
      </w:r>
      <w:r>
        <w:rPr>
          <w:rFonts w:eastAsia="Calibri"/>
          <w:kern w:val="3"/>
          <w:sz w:val="24"/>
          <w:szCs w:val="24"/>
        </w:rPr>
        <w:t>abrique d’</w:t>
      </w:r>
      <w:r w:rsidRPr="00A014A9">
        <w:rPr>
          <w:rFonts w:eastAsia="Calibri"/>
          <w:kern w:val="3"/>
          <w:sz w:val="24"/>
          <w:szCs w:val="24"/>
        </w:rPr>
        <w:t>E</w:t>
      </w:r>
      <w:r>
        <w:rPr>
          <w:rFonts w:eastAsia="Calibri"/>
          <w:kern w:val="3"/>
          <w:sz w:val="24"/>
          <w:szCs w:val="24"/>
        </w:rPr>
        <w:t>glise Saint-Martin de</w:t>
      </w:r>
      <w:r w:rsidRPr="00A014A9">
        <w:rPr>
          <w:rFonts w:eastAsia="Calibri"/>
          <w:kern w:val="3"/>
          <w:sz w:val="24"/>
          <w:szCs w:val="24"/>
        </w:rPr>
        <w:t xml:space="preserve"> Limont – Approbation Compte 2022</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sidRPr="00A014A9">
        <w:rPr>
          <w:rFonts w:eastAsia="Calibri"/>
          <w:kern w:val="3"/>
          <w:sz w:val="24"/>
          <w:szCs w:val="24"/>
        </w:rPr>
        <w:t>F</w:t>
      </w:r>
      <w:r>
        <w:rPr>
          <w:rFonts w:eastAsia="Calibri"/>
          <w:kern w:val="3"/>
          <w:sz w:val="24"/>
          <w:szCs w:val="24"/>
        </w:rPr>
        <w:t>abrique d’Eglise</w:t>
      </w:r>
      <w:r w:rsidRPr="00A014A9">
        <w:rPr>
          <w:rFonts w:eastAsia="Calibri"/>
          <w:kern w:val="3"/>
          <w:sz w:val="24"/>
          <w:szCs w:val="24"/>
        </w:rPr>
        <w:t xml:space="preserve"> </w:t>
      </w:r>
      <w:r>
        <w:rPr>
          <w:rFonts w:eastAsia="Calibri"/>
          <w:kern w:val="3"/>
          <w:sz w:val="24"/>
          <w:szCs w:val="24"/>
        </w:rPr>
        <w:t xml:space="preserve">Saint-Pierre de </w:t>
      </w:r>
      <w:proofErr w:type="spellStart"/>
      <w:r w:rsidRPr="00A014A9">
        <w:rPr>
          <w:rFonts w:eastAsia="Calibri"/>
          <w:kern w:val="3"/>
          <w:sz w:val="24"/>
          <w:szCs w:val="24"/>
        </w:rPr>
        <w:t>Haneffe</w:t>
      </w:r>
      <w:proofErr w:type="spellEnd"/>
      <w:r w:rsidRPr="00A014A9">
        <w:rPr>
          <w:rFonts w:eastAsia="Calibri"/>
          <w:kern w:val="3"/>
          <w:sz w:val="24"/>
          <w:szCs w:val="24"/>
        </w:rPr>
        <w:t xml:space="preserve"> – Approbation Compte 2022</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sidRPr="00A014A9">
        <w:rPr>
          <w:rFonts w:eastAsia="Calibri"/>
          <w:kern w:val="3"/>
          <w:sz w:val="24"/>
          <w:szCs w:val="24"/>
        </w:rPr>
        <w:t>Subventions commu</w:t>
      </w:r>
      <w:r>
        <w:rPr>
          <w:rFonts w:eastAsia="Calibri"/>
          <w:kern w:val="3"/>
          <w:sz w:val="24"/>
          <w:szCs w:val="24"/>
        </w:rPr>
        <w:t xml:space="preserve">nales et extra-communales 2023 – Approbation </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sidRPr="00A014A9">
        <w:rPr>
          <w:rFonts w:eastAsia="Calibri"/>
          <w:kern w:val="3"/>
          <w:sz w:val="24"/>
          <w:szCs w:val="24"/>
        </w:rPr>
        <w:t>Taxes communales – Délai de réclamation – Modifications des dispositions</w:t>
      </w:r>
    </w:p>
    <w:p w:rsidR="00FC3084" w:rsidRPr="00FC3084" w:rsidRDefault="00FC3084" w:rsidP="00FC3084">
      <w:pPr>
        <w:pStyle w:val="Paragraphedeliste"/>
        <w:numPr>
          <w:ilvl w:val="0"/>
          <w:numId w:val="1"/>
        </w:numPr>
        <w:rPr>
          <w:sz w:val="24"/>
        </w:rPr>
      </w:pPr>
      <w:r w:rsidRPr="00FC3084">
        <w:rPr>
          <w:sz w:val="24"/>
        </w:rPr>
        <w:t>Cession d’une terre agricole du CPAS à la Commune de Donceel à des fins sportives – Approbation de la convention de cession</w:t>
      </w:r>
    </w:p>
    <w:p w:rsidR="004F31F7" w:rsidRDefault="00DE72F0" w:rsidP="004F31F7">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MPF – Acquisition</w:t>
      </w:r>
      <w:r w:rsidR="004F31F7" w:rsidRPr="00A014A9">
        <w:rPr>
          <w:rFonts w:eastAsia="Calibri"/>
          <w:kern w:val="3"/>
          <w:sz w:val="24"/>
          <w:szCs w:val="24"/>
        </w:rPr>
        <w:t xml:space="preserve"> de vêtements de travail – Convention avec les Communes de </w:t>
      </w:r>
      <w:proofErr w:type="spellStart"/>
      <w:r w:rsidR="004F31F7" w:rsidRPr="00A014A9">
        <w:rPr>
          <w:rFonts w:eastAsia="Calibri"/>
          <w:kern w:val="3"/>
          <w:sz w:val="24"/>
          <w:szCs w:val="24"/>
        </w:rPr>
        <w:t>Fexhe</w:t>
      </w:r>
      <w:proofErr w:type="spellEnd"/>
      <w:r w:rsidR="004F31F7" w:rsidRPr="00A014A9">
        <w:rPr>
          <w:rFonts w:eastAsia="Calibri"/>
          <w:kern w:val="3"/>
          <w:sz w:val="24"/>
          <w:szCs w:val="24"/>
        </w:rPr>
        <w:t xml:space="preserve">-Le-Haut-Clocher et </w:t>
      </w:r>
      <w:proofErr w:type="spellStart"/>
      <w:r w:rsidR="004F31F7" w:rsidRPr="00A014A9">
        <w:rPr>
          <w:rFonts w:eastAsia="Calibri"/>
          <w:kern w:val="3"/>
          <w:sz w:val="24"/>
          <w:szCs w:val="24"/>
        </w:rPr>
        <w:t>Remicourt</w:t>
      </w:r>
      <w:proofErr w:type="spellEnd"/>
    </w:p>
    <w:p w:rsidR="004F31F7" w:rsidRDefault="004F31F7" w:rsidP="004F31F7">
      <w:pPr>
        <w:pStyle w:val="Paragraphedeliste"/>
        <w:widowControl w:val="0"/>
        <w:suppressAutoHyphens/>
        <w:autoSpaceDN w:val="0"/>
        <w:ind w:left="1001"/>
        <w:textAlignment w:val="baseline"/>
        <w:rPr>
          <w:rFonts w:eastAsia="Calibri"/>
          <w:kern w:val="3"/>
          <w:sz w:val="24"/>
          <w:szCs w:val="24"/>
        </w:rPr>
      </w:pPr>
    </w:p>
    <w:p w:rsidR="004F31F7" w:rsidRDefault="004F31F7" w:rsidP="004F31F7">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4F31F7" w:rsidRPr="004F31F7" w:rsidRDefault="004F31F7" w:rsidP="004F31F7">
      <w:pPr>
        <w:pStyle w:val="Paragraphedeliste"/>
        <w:widowControl w:val="0"/>
        <w:suppressAutoHyphens/>
        <w:autoSpaceDN w:val="0"/>
        <w:ind w:left="1001"/>
        <w:textAlignment w:val="baseline"/>
        <w:rPr>
          <w:rFonts w:eastAsia="Calibri"/>
          <w:kern w:val="3"/>
          <w:sz w:val="24"/>
          <w:szCs w:val="24"/>
        </w:rPr>
      </w:pPr>
    </w:p>
    <w:p w:rsidR="004F31F7" w:rsidRDefault="00D254F8" w:rsidP="004F31F7">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A</w:t>
      </w:r>
      <w:r w:rsidR="004F31F7">
        <w:rPr>
          <w:rFonts w:eastAsia="Calibri"/>
          <w:kern w:val="3"/>
          <w:sz w:val="24"/>
          <w:szCs w:val="24"/>
        </w:rPr>
        <w:t xml:space="preserve">gent administratif </w:t>
      </w:r>
      <w:r>
        <w:rPr>
          <w:rFonts w:eastAsia="Calibri"/>
          <w:kern w:val="3"/>
          <w:sz w:val="24"/>
          <w:szCs w:val="24"/>
        </w:rPr>
        <w:t>du service population – Délégation de signature</w:t>
      </w:r>
    </w:p>
    <w:p w:rsidR="004F31F7" w:rsidRDefault="004F31F7" w:rsidP="004F31F7">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Sanctions administratives – Bilan 2022</w:t>
      </w:r>
    </w:p>
    <w:p w:rsidR="00D254F8" w:rsidRPr="00D254F8" w:rsidRDefault="00D254F8" w:rsidP="001C164E">
      <w:pPr>
        <w:pStyle w:val="Paragraphedeliste"/>
        <w:widowControl w:val="0"/>
        <w:numPr>
          <w:ilvl w:val="0"/>
          <w:numId w:val="1"/>
        </w:numPr>
        <w:suppressAutoHyphens/>
        <w:autoSpaceDN w:val="0"/>
        <w:textAlignment w:val="baseline"/>
        <w:rPr>
          <w:rFonts w:eastAsia="Calibri"/>
          <w:kern w:val="3"/>
          <w:sz w:val="24"/>
          <w:szCs w:val="24"/>
        </w:rPr>
      </w:pPr>
      <w:r w:rsidRPr="00D254F8">
        <w:rPr>
          <w:rFonts w:eastAsia="Calibri"/>
          <w:kern w:val="3"/>
          <w:sz w:val="24"/>
          <w:szCs w:val="24"/>
        </w:rPr>
        <w:t>Enseignement – Ratification de la désignation à titre temporaire d’un professeur de langue pour 4P/S du 09/01/23 au 17/02/23 dans la cadre du remplacement de la titulaire en maladie.</w:t>
      </w:r>
      <w:r w:rsidR="004F31F7" w:rsidRPr="00D254F8">
        <w:rPr>
          <w:rFonts w:eastAsia="Calibri"/>
          <w:kern w:val="3"/>
          <w:sz w:val="24"/>
          <w:szCs w:val="24"/>
        </w:rPr>
        <w:t xml:space="preserve"> </w:t>
      </w:r>
    </w:p>
    <w:p w:rsidR="004F31F7" w:rsidRPr="00D254F8" w:rsidRDefault="004F31F7" w:rsidP="004F31F7">
      <w:pPr>
        <w:pStyle w:val="Paragraphedeliste"/>
        <w:widowControl w:val="0"/>
        <w:numPr>
          <w:ilvl w:val="0"/>
          <w:numId w:val="1"/>
        </w:numPr>
        <w:suppressAutoHyphens/>
        <w:autoSpaceDN w:val="0"/>
        <w:spacing w:after="40"/>
        <w:textAlignment w:val="baseline"/>
        <w:rPr>
          <w:kern w:val="3"/>
          <w:sz w:val="24"/>
          <w:szCs w:val="24"/>
        </w:rPr>
      </w:pPr>
      <w:r w:rsidRPr="00D254F8">
        <w:rPr>
          <w:rFonts w:eastAsia="Calibri"/>
          <w:kern w:val="3"/>
          <w:sz w:val="24"/>
          <w:szCs w:val="24"/>
        </w:rPr>
        <w:t>Enseignement – Ratification</w:t>
      </w:r>
      <w:r w:rsidR="00D254F8" w:rsidRPr="00D254F8">
        <w:rPr>
          <w:rFonts w:eastAsia="Calibri"/>
          <w:kern w:val="3"/>
          <w:sz w:val="24"/>
          <w:szCs w:val="24"/>
        </w:rPr>
        <w:t xml:space="preserve"> de la désignation à titre temporaire d’une institutrice primaire pour 4P/S du 09/01/23 au 20/01/23 dans la cadre du remplacement de la titulaire en maladie. </w:t>
      </w:r>
      <w:r w:rsidRPr="00D254F8">
        <w:rPr>
          <w:rFonts w:eastAsia="Calibri"/>
          <w:kern w:val="3"/>
          <w:sz w:val="24"/>
          <w:szCs w:val="24"/>
        </w:rPr>
        <w:t xml:space="preserve"> </w:t>
      </w:r>
    </w:p>
    <w:p w:rsidR="004F31F7" w:rsidRPr="004F31F7" w:rsidRDefault="004F31F7" w:rsidP="004F31F7">
      <w:pPr>
        <w:spacing w:after="40"/>
        <w:rPr>
          <w:sz w:val="24"/>
          <w:szCs w:val="24"/>
        </w:rPr>
      </w:pPr>
    </w:p>
    <w:p w:rsidR="00922010" w:rsidRDefault="00922010" w:rsidP="00922010">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922010" w:rsidRDefault="00922010" w:rsidP="00922010">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1E2F1CFF" wp14:editId="10782AF2">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général</w:t>
      </w:r>
      <w:r w:rsidR="004F31F7">
        <w:rPr>
          <w:rFonts w:ascii="Times New Roman" w:eastAsia="Times New Roman" w:hAnsi="Times New Roman"/>
          <w:sz w:val="24"/>
          <w:szCs w:val="24"/>
          <w:lang w:val="fr-FR" w:eastAsia="fr-BE"/>
        </w:rPr>
        <w:t xml:space="preserve"> </w:t>
      </w:r>
      <w:proofErr w:type="spellStart"/>
      <w:r w:rsidR="004F31F7">
        <w:rPr>
          <w:rFonts w:ascii="Times New Roman" w:eastAsia="Times New Roman" w:hAnsi="Times New Roman"/>
          <w:sz w:val="24"/>
          <w:szCs w:val="24"/>
          <w:lang w:val="fr-FR" w:eastAsia="fr-BE"/>
        </w:rPr>
        <w:t>f.f</w:t>
      </w:r>
      <w:proofErr w:type="spellEnd"/>
      <w:r w:rsidR="004F31F7">
        <w:rPr>
          <w:rFonts w:ascii="Times New Roman" w:eastAsia="Times New Roman" w:hAnsi="Times New Roman"/>
          <w:sz w:val="24"/>
          <w:szCs w:val="24"/>
          <w:lang w:val="fr-FR" w:eastAsia="fr-BE"/>
        </w:rPr>
        <w:t>.</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Le Bourgmestre</w:t>
      </w:r>
      <w:r>
        <w:rPr>
          <w:rFonts w:ascii="Times New Roman" w:eastAsia="Times New Roman" w:hAnsi="Times New Roman"/>
          <w:sz w:val="24"/>
          <w:szCs w:val="24"/>
          <w:lang w:val="fr-FR" w:eastAsia="fr-BE"/>
        </w:rPr>
        <w:t xml:space="preserve">,   </w:t>
      </w:r>
    </w:p>
    <w:p w:rsidR="00922010" w:rsidRDefault="00922010" w:rsidP="004F31F7">
      <w:pPr>
        <w:spacing w:after="40" w:line="240" w:lineRule="auto"/>
        <w:ind w:left="709"/>
        <w:rPr>
          <w:rFonts w:ascii="Times New Roman" w:eastAsia="Times New Roman" w:hAnsi="Times New Roman"/>
          <w:sz w:val="24"/>
          <w:szCs w:val="24"/>
          <w:lang w:val="fr-FR" w:eastAsia="fr-BE"/>
        </w:rPr>
      </w:pPr>
      <w:r w:rsidRPr="007A092B">
        <w:rPr>
          <w:noProof/>
          <w:sz w:val="24"/>
          <w:lang w:eastAsia="fr-BE"/>
        </w:rPr>
        <w:drawing>
          <wp:anchor distT="0" distB="0" distL="114300" distR="114300" simplePos="0" relativeHeight="251661312" behindDoc="1" locked="0" layoutInCell="1" allowOverlap="1" wp14:anchorId="6D144441" wp14:editId="3D8B5040">
            <wp:simplePos x="0" y="0"/>
            <wp:positionH relativeFrom="column">
              <wp:posOffset>3951798</wp:posOffset>
            </wp:positionH>
            <wp:positionV relativeFrom="paragraph">
              <wp:posOffset>176806</wp:posOffset>
            </wp:positionV>
            <wp:extent cx="1742941" cy="515620"/>
            <wp:effectExtent l="0" t="0" r="0" b="0"/>
            <wp:wrapNone/>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2941"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w:t>
      </w:r>
      <w:r w:rsidR="004F31F7" w:rsidRPr="000A3A01">
        <w:rPr>
          <w:noProof/>
          <w:lang w:eastAsia="fr-BE"/>
        </w:rPr>
        <w:drawing>
          <wp:inline distT="0" distB="0" distL="0" distR="0">
            <wp:extent cx="2286000" cy="676275"/>
            <wp:effectExtent l="0" t="0" r="0" b="9525"/>
            <wp:docPr id="4" name="Image 4"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17104409555_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76275"/>
                    </a:xfrm>
                    <a:prstGeom prst="rect">
                      <a:avLst/>
                    </a:prstGeom>
                    <a:noFill/>
                    <a:ln>
                      <a:noFill/>
                    </a:ln>
                  </pic:spPr>
                </pic:pic>
              </a:graphicData>
            </a:graphic>
          </wp:inline>
        </w:drawing>
      </w:r>
    </w:p>
    <w:p w:rsidR="00922010" w:rsidRDefault="004F31F7" w:rsidP="00922010">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922010" w:rsidRPr="00D254F8" w:rsidRDefault="004F31F7" w:rsidP="00D254F8">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Bernadette ROME</w:t>
      </w:r>
      <w:r w:rsidR="00922010" w:rsidRPr="00A36324">
        <w:rPr>
          <w:rFonts w:ascii="Times New Roman" w:eastAsia="Times New Roman" w:hAnsi="Times New Roman"/>
          <w:sz w:val="24"/>
          <w:szCs w:val="24"/>
          <w:lang w:val="fr-FR" w:eastAsia="fr-BE"/>
        </w:rPr>
        <w:t xml:space="preserve">                                           </w:t>
      </w:r>
      <w:r w:rsidR="00922010">
        <w:rPr>
          <w:rFonts w:ascii="Times New Roman" w:eastAsia="Times New Roman" w:hAnsi="Times New Roman"/>
          <w:sz w:val="24"/>
          <w:szCs w:val="24"/>
          <w:lang w:val="fr-FR" w:eastAsia="fr-BE"/>
        </w:rPr>
        <w:t>Philippe MORDANT</w:t>
      </w:r>
    </w:p>
    <w:p w:rsidR="00922010" w:rsidRDefault="00922010" w:rsidP="00922010"/>
    <w:p w:rsidR="00922010" w:rsidRDefault="00922010" w:rsidP="00922010"/>
    <w:p w:rsidR="00664BA9" w:rsidRDefault="00A562B4"/>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15:restartNumberingAfterBreak="0">
    <w:nsid w:val="491E40F4"/>
    <w:multiLevelType w:val="hybridMultilevel"/>
    <w:tmpl w:val="844014C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6A895F25"/>
    <w:multiLevelType w:val="hybridMultilevel"/>
    <w:tmpl w:val="94DAEA5C"/>
    <w:lvl w:ilvl="0" w:tplc="89CA9A30">
      <w:numFmt w:val="decimalZero"/>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10"/>
    <w:rsid w:val="00096B59"/>
    <w:rsid w:val="000C4E68"/>
    <w:rsid w:val="001A1621"/>
    <w:rsid w:val="004F31F7"/>
    <w:rsid w:val="00922010"/>
    <w:rsid w:val="00A562B4"/>
    <w:rsid w:val="00C20C95"/>
    <w:rsid w:val="00D254F8"/>
    <w:rsid w:val="00DE72F0"/>
    <w:rsid w:val="00F104C7"/>
    <w:rsid w:val="00FC3084"/>
    <w:rsid w:val="00FE0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EABB"/>
  <w15:chartTrackingRefBased/>
  <w15:docId w15:val="{9D57D5B6-9FDD-4AC6-944E-B07487E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1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2010"/>
    <w:pPr>
      <w:spacing w:after="0" w:line="240" w:lineRule="auto"/>
      <w:ind w:left="720"/>
      <w:contextualSpacing/>
    </w:pPr>
    <w:rPr>
      <w:rFonts w:ascii="Times New Roman" w:eastAsia="Times New Roman" w:hAnsi="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Bernadette Rome</cp:lastModifiedBy>
  <cp:revision>5</cp:revision>
  <dcterms:created xsi:type="dcterms:W3CDTF">2023-03-22T15:15:00Z</dcterms:created>
  <dcterms:modified xsi:type="dcterms:W3CDTF">2023-03-22T15:55:00Z</dcterms:modified>
</cp:coreProperties>
</file>